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spacing w:line="560" w:lineRule="exact"/>
        <w:jc w:val="center"/>
        <w:textAlignment w:val="auto"/>
        <w:outlineLvl w:val="9"/>
      </w:pPr>
      <w:r>
        <w:rPr>
          <w:rFonts w:ascii="方正小标宋_GBK" w:hAnsi="方正小标宋_GBK" w:eastAsia="方正小标宋_GBK" w:cs="方正小标宋_GBK"/>
          <w:color w:val="000000"/>
          <w:kern w:val="0"/>
          <w:sz w:val="43"/>
          <w:szCs w:val="43"/>
          <w:lang w:val="en-US" w:eastAsia="zh-CN" w:bidi="ar"/>
        </w:rPr>
        <w:t>重庆科学城融资担保有限公司</w:t>
      </w:r>
    </w:p>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宣传片拍摄服务采购项目竞争性比选文件</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因公司生产经营需要，现需采购一家供应商为我司提供宣传片文案脚本、拍摄、后期等一系列工作内容。在此，诚邀符合资格条件的供应商参与报价，现将有关事项通告如下：</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lang w:val="en-US" w:eastAsia="zh-CN" w:bidi="ar"/>
        </w:rPr>
        <w:t xml:space="preserve">一、采购需求 </w:t>
      </w:r>
    </w:p>
    <w:p>
      <w:pPr>
        <w:keepNext w:val="0"/>
        <w:keepLines w:val="0"/>
        <w:widowControl w:val="0"/>
        <w:suppressLineNumbers w:val="0"/>
        <w:autoSpaceDE w:val="0"/>
        <w:autoSpaceDN/>
        <w:spacing w:before="0" w:beforeAutospacing="0" w:after="0" w:afterAutospacing="0" w:line="560" w:lineRule="exact"/>
        <w:ind w:left="0" w:right="0" w:rightChars="0" w:firstLine="640" w:firstLineChars="200"/>
        <w:jc w:val="both"/>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kern w:val="2"/>
          <w:sz w:val="32"/>
          <w:szCs w:val="32"/>
          <w:lang w:val="en-US" w:eastAsia="zh-CN" w:bidi="ar"/>
        </w:rPr>
        <w:t>结合公司、产品、案例三方面拍摄宣传片，包含文案脚本、拍摄、后期剪辑+包装特效、配音、片头等内容，宣传片总时长在5分钟左右。</w:t>
      </w:r>
    </w:p>
    <w:p>
      <w:pPr>
        <w:keepNext w:val="0"/>
        <w:keepLines w:val="0"/>
        <w:pageBreakBefore w:val="0"/>
        <w:widowControl/>
        <w:numPr>
          <w:ilvl w:val="0"/>
          <w:numId w:val="1"/>
        </w:numPr>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采购预算（限价） </w:t>
      </w:r>
    </w:p>
    <w:tbl>
      <w:tblPr>
        <w:tblStyle w:val="11"/>
        <w:tblW w:w="9657" w:type="dxa"/>
        <w:jc w:val="center"/>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2"/>
        <w:gridCol w:w="5878"/>
        <w:gridCol w:w="2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0" w:hRule="atLeast"/>
          <w:jc w:val="center"/>
        </w:trPr>
        <w:tc>
          <w:tcPr>
            <w:tcW w:w="1102" w:type="dxa"/>
            <w:vAlign w:val="center"/>
          </w:tcPr>
          <w:p>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序号</w:t>
            </w:r>
          </w:p>
        </w:tc>
        <w:tc>
          <w:tcPr>
            <w:tcW w:w="5878" w:type="dxa"/>
            <w:vAlign w:val="center"/>
          </w:tcPr>
          <w:p>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项目</w:t>
            </w:r>
          </w:p>
        </w:tc>
        <w:tc>
          <w:tcPr>
            <w:tcW w:w="2677" w:type="dxa"/>
            <w:vAlign w:val="center"/>
          </w:tcPr>
          <w:p>
            <w:pPr>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0" w:hRule="atLeast"/>
          <w:jc w:val="center"/>
        </w:trPr>
        <w:tc>
          <w:tcPr>
            <w:tcW w:w="1102" w:type="dxa"/>
            <w:vAlign w:val="center"/>
          </w:tcPr>
          <w:p>
            <w:pPr>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c>
          <w:tcPr>
            <w:tcW w:w="5878" w:type="dxa"/>
            <w:vAlign w:val="center"/>
          </w:tcPr>
          <w:p>
            <w:pPr>
              <w:spacing w:line="560" w:lineRule="exact"/>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公司宣传片拍摄服务</w:t>
            </w:r>
          </w:p>
        </w:tc>
        <w:tc>
          <w:tcPr>
            <w:tcW w:w="2677" w:type="dxa"/>
            <w:vAlign w:val="center"/>
          </w:tcPr>
          <w:p>
            <w:pPr>
              <w:spacing w:line="560" w:lineRule="exact"/>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万元</w:t>
            </w:r>
          </w:p>
        </w:tc>
      </w:tr>
    </w:tbl>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三、供应商资格要求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四、报价截止时间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2024年12月5日17：00</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五、报价资料内容 </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rPr>
        <w:t>报价人提交的报价文件由以下部分和报价人所作的一切有效补充、修改和承诺等文件组成。它包括</w:t>
      </w:r>
      <w:r>
        <w:rPr>
          <w:rFonts w:hint="eastAsia" w:ascii="方正仿宋_GBK" w:eastAsia="方正仿宋_GBK"/>
          <w:sz w:val="32"/>
          <w:szCs w:val="32"/>
          <w:lang w:val="en-US" w:eastAsia="zh-CN"/>
        </w:rPr>
        <w:t>但不限于</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spacing w:line="560" w:lineRule="exact"/>
        <w:ind w:left="638" w:leftChars="304" w:firstLine="0" w:firstLineChars="0"/>
        <w:textAlignment w:val="auto"/>
        <w:outlineLvl w:val="9"/>
        <w:rPr>
          <w:rFonts w:ascii="方正仿宋_GBK" w:eastAsia="方正仿宋_GBK"/>
          <w:sz w:val="32"/>
          <w:szCs w:val="32"/>
        </w:rPr>
      </w:pPr>
      <w:r>
        <w:rPr>
          <w:rFonts w:hint="eastAsia" w:ascii="方正仿宋_GBK" w:eastAsia="方正仿宋_GBK"/>
          <w:sz w:val="32"/>
          <w:szCs w:val="32"/>
        </w:rPr>
        <w:t>1.报价函（附件</w:t>
      </w:r>
      <w:r>
        <w:rPr>
          <w:rFonts w:hint="eastAsia" w:ascii="方正仿宋_GBK" w:eastAsia="方正仿宋_GBK"/>
          <w:sz w:val="32"/>
          <w:szCs w:val="32"/>
          <w:lang w:val="en-US" w:eastAsia="zh-CN"/>
        </w:rPr>
        <w:t>1</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3</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eastAsia="方正仿宋_GBK"/>
          <w:sz w:val="32"/>
          <w:szCs w:val="32"/>
        </w:rPr>
        <w:t>.</w:t>
      </w:r>
      <w:r>
        <w:rPr>
          <w:rFonts w:hint="eastAsia" w:ascii="方正仿宋_GBK" w:eastAsia="方正仿宋_GBK"/>
          <w:sz w:val="32"/>
          <w:szCs w:val="32"/>
          <w:lang w:val="en-US" w:eastAsia="zh-CN"/>
        </w:rPr>
        <w:t>相关</w:t>
      </w:r>
      <w:r>
        <w:rPr>
          <w:rFonts w:hint="eastAsia" w:ascii="方正仿宋_GBK" w:eastAsia="方正仿宋_GBK"/>
          <w:sz w:val="32"/>
          <w:szCs w:val="32"/>
        </w:rPr>
        <w:t>资质</w:t>
      </w:r>
      <w:r>
        <w:rPr>
          <w:rFonts w:hint="eastAsia" w:ascii="方正仿宋_GBK" w:eastAsia="方正仿宋_GBK"/>
          <w:sz w:val="32"/>
          <w:szCs w:val="32"/>
          <w:lang w:val="en-US" w:eastAsia="zh-CN"/>
        </w:rPr>
        <w:t>证明</w:t>
      </w:r>
      <w:r>
        <w:rPr>
          <w:rFonts w:hint="eastAsia" w:ascii="方正仿宋_GBK" w:eastAsia="方正仿宋_GBK"/>
          <w:sz w:val="32"/>
          <w:szCs w:val="32"/>
        </w:rPr>
        <w:t>文件；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6</w:t>
      </w:r>
      <w:r>
        <w:rPr>
          <w:rFonts w:hint="eastAsia" w:ascii="方正仿宋_GBK" w:eastAsia="方正仿宋_GBK"/>
          <w:sz w:val="32"/>
          <w:szCs w:val="32"/>
        </w:rPr>
        <w:t>.</w:t>
      </w:r>
      <w:r>
        <w:rPr>
          <w:rFonts w:hint="eastAsia" w:ascii="方正仿宋_GBK" w:eastAsia="方正仿宋_GBK"/>
          <w:sz w:val="32"/>
          <w:szCs w:val="32"/>
          <w:lang w:val="en-US" w:eastAsia="zh-CN"/>
        </w:rPr>
        <w:t>类似规模案例/合同；</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eastAsia="方正仿宋_GBK"/>
          <w:sz w:val="32"/>
          <w:szCs w:val="32"/>
        </w:rPr>
        <w:t>报价人简介；</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有效的营业执照复印件。</w:t>
      </w:r>
      <w:r>
        <w:rPr>
          <w:rFonts w:hint="eastAsia" w:ascii="方正仿宋_GBK" w:hAnsi="方正仿宋_GBK" w:eastAsia="方正仿宋_GBK" w:cs="方正仿宋_GBK"/>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9.应对服务方案等商务条款做出明确承诺。</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六、评分标准</w:t>
      </w:r>
    </w:p>
    <w:tbl>
      <w:tblPr>
        <w:tblStyle w:val="11"/>
        <w:tblW w:w="9188" w:type="dxa"/>
        <w:jc w:val="center"/>
        <w:tblInd w:w="0" w:type="dxa"/>
        <w:tblLayout w:type="fixed"/>
        <w:tblCellMar>
          <w:top w:w="0" w:type="dxa"/>
          <w:left w:w="0" w:type="dxa"/>
          <w:bottom w:w="0" w:type="dxa"/>
          <w:right w:w="0" w:type="dxa"/>
        </w:tblCellMar>
      </w:tblPr>
      <w:tblGrid>
        <w:gridCol w:w="1468"/>
        <w:gridCol w:w="6696"/>
        <w:gridCol w:w="1024"/>
      </w:tblGrid>
      <w:tr>
        <w:tblPrEx>
          <w:tblLayout w:type="fixed"/>
          <w:tblCellMar>
            <w:top w:w="0" w:type="dxa"/>
            <w:left w:w="0" w:type="dxa"/>
            <w:bottom w:w="0" w:type="dxa"/>
            <w:right w:w="0" w:type="dxa"/>
          </w:tblCellMar>
        </w:tblPrEx>
        <w:trPr>
          <w:trHeight w:val="638" w:hRule="exact"/>
          <w:jc w:val="center"/>
        </w:trPr>
        <w:tc>
          <w:tcPr>
            <w:tcW w:w="146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项目名称</w:t>
            </w: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640" w:firstLineChars="20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评审分项</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分值</w:t>
            </w:r>
          </w:p>
        </w:tc>
      </w:tr>
      <w:tr>
        <w:tblPrEx>
          <w:tblLayout w:type="fixed"/>
          <w:tblCellMar>
            <w:top w:w="0" w:type="dxa"/>
            <w:left w:w="0" w:type="dxa"/>
            <w:bottom w:w="0" w:type="dxa"/>
            <w:right w:w="0" w:type="dxa"/>
          </w:tblCellMar>
        </w:tblPrEx>
        <w:trPr>
          <w:trHeight w:val="2059" w:hRule="exact"/>
          <w:jc w:val="center"/>
        </w:trPr>
        <w:tc>
          <w:tcPr>
            <w:tcW w:w="1468" w:type="dxa"/>
            <w:vMerge w:val="restart"/>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公司宣传片拍摄服务采购项目</w:t>
            </w: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供应商资质/基本情况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投标人具备广播电视节目制作经营许可证，得5分；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具备互联网新闻信息服务许可证，得5分；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不满足或未提供得0分。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10</w:t>
            </w:r>
          </w:p>
        </w:tc>
      </w:tr>
      <w:tr>
        <w:tblPrEx>
          <w:tblLayout w:type="fixed"/>
          <w:tblCellMar>
            <w:top w:w="0" w:type="dxa"/>
            <w:left w:w="0" w:type="dxa"/>
            <w:bottom w:w="0" w:type="dxa"/>
            <w:right w:w="0" w:type="dxa"/>
          </w:tblCellMar>
        </w:tblPrEx>
        <w:trPr>
          <w:trHeight w:val="3979" w:hRule="exact"/>
          <w:jc w:val="center"/>
        </w:trPr>
        <w:tc>
          <w:tcPr>
            <w:tcW w:w="1468"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spacing w:line="44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拍摄制作方案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根据投标人提供的拍摄制作方案的全面性、合理性，按照优劣程度进行评分。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方案内容完整、思路清晰、逻辑合理、可执行性强得30分；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方案内容简单粗略、逻辑性一般、可执行性一般得20分；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方案内容不完整、逻辑性差、可执行性差得10分；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未提供的不得分。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30</w:t>
            </w:r>
          </w:p>
        </w:tc>
      </w:tr>
      <w:tr>
        <w:tblPrEx>
          <w:tblLayout w:type="fixed"/>
          <w:tblCellMar>
            <w:top w:w="0" w:type="dxa"/>
            <w:left w:w="0" w:type="dxa"/>
            <w:bottom w:w="0" w:type="dxa"/>
            <w:right w:w="0" w:type="dxa"/>
          </w:tblCellMar>
        </w:tblPrEx>
        <w:trPr>
          <w:trHeight w:val="1769" w:hRule="exact"/>
          <w:jc w:val="center"/>
        </w:trPr>
        <w:tc>
          <w:tcPr>
            <w:tcW w:w="1468"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spacing w:line="44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类似拍摄样品/合同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投标人提供2023年1月1日至今具有本类服务的合同复印件，1个得5分，满分15分。未提供不得分。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15</w:t>
            </w:r>
          </w:p>
        </w:tc>
      </w:tr>
      <w:tr>
        <w:tblPrEx>
          <w:tblLayout w:type="fixed"/>
          <w:tblCellMar>
            <w:top w:w="0" w:type="dxa"/>
            <w:left w:w="0" w:type="dxa"/>
            <w:bottom w:w="0" w:type="dxa"/>
            <w:right w:w="0" w:type="dxa"/>
          </w:tblCellMar>
        </w:tblPrEx>
        <w:trPr>
          <w:trHeight w:val="3612" w:hRule="exact"/>
          <w:jc w:val="center"/>
        </w:trPr>
        <w:tc>
          <w:tcPr>
            <w:tcW w:w="1468" w:type="dxa"/>
            <w:vMerge w:val="continue"/>
            <w:tcBorders>
              <w:top w:val="single" w:color="000000" w:sz="2" w:space="0"/>
              <w:left w:val="single" w:color="000000" w:sz="2" w:space="0"/>
              <w:bottom w:val="nil"/>
              <w:right w:val="single" w:color="000000" w:sz="2" w:space="0"/>
            </w:tcBorders>
            <w:vAlign w:val="center"/>
          </w:tcPr>
          <w:p>
            <w:pPr>
              <w:keepNext w:val="0"/>
              <w:keepLines w:val="0"/>
              <w:pageBreakBefore w:val="0"/>
              <w:widowControl w:val="0"/>
              <w:kinsoku/>
              <w:wordWrap/>
              <w:overflowPunct/>
              <w:topLinePunct w:val="0"/>
              <w:autoSpaceDE/>
              <w:autoSpaceDN/>
              <w:bidi w:val="0"/>
              <w:spacing w:line="44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售后服务方案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根据投标人对项目实施的售后服务方案、售后服务人员、售后时间周期等的合理性、可行性、科学性，按照优劣程度进行评分。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方案内容完整、合理、可行性强得15分；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方案内容简单粗略、合理性一般、可行性一般得10分；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方案内容不完整、合理性缺失、可行性差得5分；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未提供的不得分。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15</w:t>
            </w:r>
          </w:p>
        </w:tc>
      </w:tr>
      <w:tr>
        <w:tblPrEx>
          <w:tblLayout w:type="fixed"/>
          <w:tblCellMar>
            <w:top w:w="0" w:type="dxa"/>
            <w:left w:w="0" w:type="dxa"/>
            <w:bottom w:w="0" w:type="dxa"/>
            <w:right w:w="0" w:type="dxa"/>
          </w:tblCellMar>
        </w:tblPrEx>
        <w:trPr>
          <w:trHeight w:val="634" w:hRule="exact"/>
          <w:jc w:val="center"/>
        </w:trPr>
        <w:tc>
          <w:tcPr>
            <w:tcW w:w="1468" w:type="dxa"/>
            <w:tcBorders>
              <w:top w:val="nil"/>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spacing w:line="440" w:lineRule="exact"/>
              <w:textAlignment w:val="auto"/>
              <w:outlineLvl w:val="9"/>
              <w:rPr>
                <w:rFonts w:hint="default" w:ascii="Calibri" w:hAnsi="Calibri" w:cs="Calibri"/>
                <w:sz w:val="20"/>
                <w:szCs w:val="20"/>
                <w:highlight w:val="none"/>
              </w:rPr>
            </w:pPr>
            <w:bookmarkStart w:id="1" w:name="_GoBack"/>
            <w:bookmarkEnd w:id="1"/>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价格</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30</w:t>
            </w:r>
          </w:p>
        </w:tc>
      </w:tr>
    </w:tbl>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七、其他需说明事项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其他未尽事宜由供需双方在采购合同中详细约定。</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八、联系方式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联系人：王老师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联系电话：15923371576</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联系地址：重庆市沙坪坝区西永大道36号附4号育成加速器5楼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 xml:space="preserve">                              2024年12月2日</w:t>
      </w:r>
    </w:p>
    <w:p>
      <w:pPr>
        <w:pStyle w:val="5"/>
        <w:keepNext w:val="0"/>
        <w:keepLines w:val="0"/>
        <w:pageBreakBefore w:val="0"/>
        <w:tabs>
          <w:tab w:val="left" w:pos="567"/>
          <w:tab w:val="left" w:pos="993"/>
        </w:tabs>
        <w:kinsoku/>
        <w:wordWrap/>
        <w:overflowPunct/>
        <w:topLinePunct w:val="0"/>
        <w:autoSpaceDE/>
        <w:autoSpaceDN/>
        <w:bidi w:val="0"/>
        <w:adjustRightInd/>
        <w:snapToGrid/>
        <w:spacing w:line="560" w:lineRule="exact"/>
        <w:jc w:val="left"/>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pStyle w:val="5"/>
        <w:keepNext w:val="0"/>
        <w:keepLines w:val="0"/>
        <w:pageBreakBefore w:val="0"/>
        <w:tabs>
          <w:tab w:val="left" w:pos="567"/>
          <w:tab w:val="left" w:pos="993"/>
        </w:tabs>
        <w:kinsoku/>
        <w:wordWrap/>
        <w:overflowPunct/>
        <w:topLinePunct w:val="0"/>
        <w:autoSpaceDE/>
        <w:autoSpaceDN/>
        <w:bidi w:val="0"/>
        <w:adjustRightInd/>
        <w:snapToGrid/>
        <w:spacing w:line="560" w:lineRule="exact"/>
        <w:jc w:val="left"/>
        <w:textAlignment w:val="auto"/>
        <w:outlineLvl w:val="9"/>
        <w:rPr>
          <w:rFonts w:hint="eastAsia" w:ascii="方正黑体_GBK" w:hAnsi="方正黑体_GBK" w:eastAsia="方正黑体_GBK" w:cs="方正黑体_GBK"/>
          <w:sz w:val="32"/>
          <w:szCs w:val="32"/>
          <w:lang w:val="en-US" w:eastAsia="zh-CN"/>
        </w:rPr>
      </w:pPr>
    </w:p>
    <w:p>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报价函</w:t>
      </w:r>
    </w:p>
    <w:p>
      <w:pPr>
        <w:keepNext w:val="0"/>
        <w:keepLines w:val="0"/>
        <w:widowControl/>
        <w:suppressLineNumbers w:val="0"/>
        <w:jc w:val="left"/>
        <w:rPr>
          <w:rFonts w:hint="default" w:ascii="方正仿宋_GBK" w:hAnsi="方正仿宋_GBK" w:eastAsia="方正仿宋_GBK" w:cs="方正仿宋_GBK"/>
          <w:color w:val="000000"/>
          <w:kern w:val="0"/>
          <w:sz w:val="32"/>
          <w:szCs w:val="32"/>
          <w:lang w:val="en-US" w:eastAsia="zh-CN" w:bidi="ar"/>
        </w:rPr>
      </w:pPr>
    </w:p>
    <w:p>
      <w:pPr>
        <w:keepNext w:val="0"/>
        <w:keepLines w:val="0"/>
        <w:widowControl/>
        <w:suppressLineNumbers w:val="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pPr>
        <w:keepNext w:val="0"/>
        <w:keepLines w:val="0"/>
        <w:widowControl/>
        <w:suppressLineNumbers w:val="0"/>
        <w:ind w:firstLine="64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lang w:val="en-US" w:eastAsia="zh-CN" w:bidi="ar"/>
        </w:rPr>
        <w:t>我方收到</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（询价项目名称）的询价函，经详细研究，决定参加该询价项目的报价。</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元整；人民币小写RMB：</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份。</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3.我们完全理解和接受贵方询价函的一切规定和要求，完全答应询价函中规定的所有条件和询价评审方法。</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4.在整个询价过程中，我方若有违规行为，贵方可按《中华人民共和国政府采购法》和《询价函》之规定给予惩罚，我方完全接受。</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报价人（公章）：</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联系人：                电话：</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 xml:space="preserve">                                        年   月   日</w:t>
      </w:r>
    </w:p>
    <w:p>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pPr>
        <w:tabs>
          <w:tab w:val="left" w:pos="6300"/>
        </w:tabs>
        <w:snapToGrid w:val="0"/>
        <w:spacing w:line="560" w:lineRule="exact"/>
      </w:pPr>
    </w:p>
    <w:p>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pPr>
        <w:tabs>
          <w:tab w:val="left" w:pos="6300"/>
        </w:tabs>
        <w:snapToGrid w:val="0"/>
        <w:spacing w:line="560" w:lineRule="exact"/>
        <w:ind w:firstLine="573"/>
      </w:pPr>
    </w:p>
    <w:p>
      <w:pPr>
        <w:tabs>
          <w:tab w:val="left" w:pos="6300"/>
        </w:tabs>
        <w:snapToGrid w:val="0"/>
        <w:spacing w:line="560" w:lineRule="exact"/>
        <w:ind w:firstLine="573"/>
        <w:outlineLvl w:val="0"/>
      </w:pPr>
      <w:r>
        <w:rPr>
          <w:rFonts w:hint="eastAsia" w:ascii="方正仿宋_GBK" w:eastAsia="方正仿宋_GBK"/>
          <w:sz w:val="32"/>
          <w:szCs w:val="32"/>
        </w:rPr>
        <w:t>特此证明。</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outlineLvl w:val="0"/>
      </w:pPr>
      <w:r>
        <w:rPr>
          <w:rFonts w:hint="eastAsia" w:ascii="方正仿宋_GBK" w:eastAsia="方正仿宋_GBK"/>
          <w:sz w:val="32"/>
          <w:szCs w:val="32"/>
        </w:rPr>
        <w:t>（供应商全称）</w:t>
      </w: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pPr>
        <w:pStyle w:val="6"/>
        <w:tabs>
          <w:tab w:val="left" w:pos="6300"/>
        </w:tabs>
        <w:snapToGrid w:val="0"/>
        <w:spacing w:line="560" w:lineRule="exact"/>
      </w:pPr>
    </w:p>
    <w:p>
      <w:pPr>
        <w:tabs>
          <w:tab w:val="left" w:pos="6300"/>
        </w:tabs>
        <w:snapToGrid w:val="0"/>
        <w:spacing w:line="560" w:lineRule="exact"/>
      </w:pPr>
      <w:r>
        <w:rPr>
          <w:rFonts w:hint="eastAsia" w:ascii="方正仿宋_GBK" w:eastAsia="方正仿宋_GBK"/>
          <w:sz w:val="32"/>
          <w:szCs w:val="32"/>
        </w:rPr>
        <w:t>项目名称：</w:t>
      </w:r>
      <w:r>
        <w:t>_______________</w:t>
      </w:r>
    </w:p>
    <w:p>
      <w:pPr>
        <w:tabs>
          <w:tab w:val="left" w:pos="6300"/>
        </w:tabs>
        <w:snapToGrid w:val="0"/>
        <w:spacing w:line="560" w:lineRule="exact"/>
      </w:pPr>
      <w:r>
        <w:rPr>
          <w:rFonts w:hint="eastAsia" w:ascii="方正仿宋_GBK" w:eastAsia="方正仿宋_GBK"/>
          <w:sz w:val="32"/>
          <w:szCs w:val="32"/>
        </w:rPr>
        <w:t>日    期：</w:t>
      </w:r>
      <w:r>
        <w:t>_______________</w:t>
      </w:r>
    </w:p>
    <w:p>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pPr>
        <w:tabs>
          <w:tab w:val="left" w:pos="6300"/>
        </w:tabs>
        <w:snapToGrid w:val="0"/>
        <w:spacing w:line="560" w:lineRule="exact"/>
        <w:rPr>
          <w:rFonts w:ascii="方正仿宋_GBK" w:eastAsia="方正仿宋_GBK"/>
          <w:sz w:val="32"/>
          <w:szCs w:val="32"/>
        </w:rPr>
      </w:pPr>
    </w:p>
    <w:p>
      <w:pPr>
        <w:tabs>
          <w:tab w:val="left" w:pos="6300"/>
        </w:tabs>
        <w:snapToGrid w:val="0"/>
        <w:spacing w:line="560" w:lineRule="exact"/>
      </w:pPr>
    </w:p>
    <w:p>
      <w:pPr>
        <w:snapToGrid w:val="0"/>
        <w:spacing w:line="560" w:lineRule="exact"/>
        <w:rPr>
          <w:rFonts w:ascii="方正仿宋_GBK" w:eastAsia="方正仿宋_GBK"/>
          <w:sz w:val="32"/>
          <w:szCs w:val="32"/>
        </w:rPr>
      </w:pPr>
      <w:r>
        <w:rPr>
          <w:rFonts w:hint="eastAsia" w:ascii="方正仿宋_GBK" w:eastAsia="方正仿宋_GBK"/>
          <w:sz w:val="32"/>
          <w:szCs w:val="32"/>
        </w:rPr>
        <w:t>供应商公章：</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pPr>
        <w:tabs>
          <w:tab w:val="left" w:pos="6300"/>
        </w:tabs>
        <w:snapToGrid w:val="0"/>
        <w:spacing w:line="560" w:lineRule="atLeast"/>
        <w:jc w:val="center"/>
        <w:outlineLvl w:val="0"/>
        <w:rPr>
          <w:rFonts w:eastAsia="黑体"/>
          <w:sz w:val="32"/>
        </w:rPr>
      </w:pPr>
      <w:r>
        <w:rPr>
          <w:rFonts w:hint="eastAsia" w:eastAsia="黑体"/>
          <w:sz w:val="32"/>
        </w:rPr>
        <w:t>诚信声明（格式）</w:t>
      </w:r>
    </w:p>
    <w:p>
      <w:pPr>
        <w:snapToGrid w:val="0"/>
        <w:spacing w:line="560" w:lineRule="atLeast"/>
        <w:rPr>
          <w:b/>
          <w:bdr w:val="single" w:color="auto" w:sz="4" w:space="0"/>
        </w:rPr>
      </w:pPr>
    </w:p>
    <w:p>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pPr>
        <w:tabs>
          <w:tab w:val="left" w:pos="6300"/>
        </w:tabs>
        <w:snapToGrid w:val="0"/>
        <w:spacing w:line="560" w:lineRule="atLeast"/>
        <w:rPr>
          <w:rFonts w:ascii="宋体" w:hAnsi="宋体"/>
          <w:szCs w:val="28"/>
        </w:rPr>
      </w:pPr>
    </w:p>
    <w:p>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pPr>
        <w:tabs>
          <w:tab w:val="left" w:pos="6300"/>
        </w:tabs>
        <w:snapToGrid w:val="0"/>
        <w:spacing w:line="500" w:lineRule="exact"/>
        <w:jc w:val="center"/>
        <w:rPr>
          <w:rFonts w:ascii="宋体" w:hAnsi="宋体"/>
          <w:szCs w:val="28"/>
        </w:rPr>
      </w:pPr>
    </w:p>
    <w:p>
      <w:pPr>
        <w:tabs>
          <w:tab w:val="left" w:pos="6300"/>
        </w:tabs>
        <w:snapToGrid w:val="0"/>
        <w:spacing w:line="500" w:lineRule="exact"/>
        <w:jc w:val="center"/>
        <w:rPr>
          <w:rFonts w:ascii="宋体" w:hAnsi="宋体"/>
          <w:szCs w:val="28"/>
        </w:rPr>
      </w:pPr>
    </w:p>
    <w:p>
      <w:pPr>
        <w:tabs>
          <w:tab w:val="left" w:pos="6300"/>
        </w:tabs>
        <w:snapToGrid w:val="0"/>
        <w:spacing w:line="500" w:lineRule="exact"/>
        <w:rPr>
          <w:rFonts w:ascii="宋体" w:hAnsi="宋体"/>
          <w:szCs w:val="28"/>
        </w:rPr>
      </w:pPr>
    </w:p>
    <w:p>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pPr>
        <w:rPr>
          <w:rFonts w:ascii="宋体" w:hAnsi="宋体"/>
          <w:szCs w:val="28"/>
        </w:rPr>
      </w:pPr>
    </w:p>
    <w:p>
      <w:pPr>
        <w:tabs>
          <w:tab w:val="left" w:pos="6300"/>
        </w:tabs>
        <w:snapToGrid w:val="0"/>
        <w:spacing w:line="560" w:lineRule="exact"/>
        <w:jc w:val="center"/>
        <w:outlineLvl w:val="0"/>
      </w:pPr>
    </w:p>
    <w:p>
      <w:pPr>
        <w:tabs>
          <w:tab w:val="left" w:pos="6300"/>
        </w:tabs>
        <w:snapToGrid w:val="0"/>
        <w:spacing w:line="560" w:lineRule="exact"/>
        <w:ind w:firstLine="570"/>
      </w:pPr>
    </w:p>
    <w:p>
      <w:pPr>
        <w:spacing w:line="560" w:lineRule="exact"/>
        <w:jc w:val="left"/>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jc w:val="both"/>
        <w:rPr>
          <w:rFonts w:hint="eastAsia" w:ascii="方正仿宋_GBK" w:hAnsi="方正仿宋_GBK" w:eastAsia="方正仿宋_GBK" w:cs="方正仿宋_GBK"/>
          <w:color w:val="000000"/>
          <w:kern w:val="0"/>
          <w:sz w:val="32"/>
          <w:szCs w:val="32"/>
          <w:u w:val="none"/>
          <w:lang w:val="en-US" w:eastAsia="zh-CN" w:bidi="ar"/>
        </w:rPr>
      </w:pPr>
    </w:p>
    <w:sectPr>
      <w:pgSz w:w="11906" w:h="16838"/>
      <w:pgMar w:top="1440" w:right="1264" w:bottom="1440" w:left="1599"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3BF7"/>
    <w:multiLevelType w:val="singleLevel"/>
    <w:tmpl w:val="0BC03B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ZDU5MzdiZjM0YjQ3NDg4MWJmOGNiYzg4MWY1OWIifQ=="/>
  </w:docVars>
  <w:rsids>
    <w:rsidRoot w:val="14243CFB"/>
    <w:rsid w:val="0371696F"/>
    <w:rsid w:val="03EC2D9B"/>
    <w:rsid w:val="057F00E8"/>
    <w:rsid w:val="07724C7D"/>
    <w:rsid w:val="09C36D6F"/>
    <w:rsid w:val="0B142DB8"/>
    <w:rsid w:val="0DA767BE"/>
    <w:rsid w:val="0E454790"/>
    <w:rsid w:val="0FB1412B"/>
    <w:rsid w:val="11050897"/>
    <w:rsid w:val="12212FDD"/>
    <w:rsid w:val="13801391"/>
    <w:rsid w:val="14243CFB"/>
    <w:rsid w:val="1AB85FA4"/>
    <w:rsid w:val="1AFB4933"/>
    <w:rsid w:val="1D2233E6"/>
    <w:rsid w:val="1E5E26C5"/>
    <w:rsid w:val="1F576E0C"/>
    <w:rsid w:val="230205FF"/>
    <w:rsid w:val="26241F6C"/>
    <w:rsid w:val="2A3A500D"/>
    <w:rsid w:val="2EFE65B6"/>
    <w:rsid w:val="33674F23"/>
    <w:rsid w:val="376023EE"/>
    <w:rsid w:val="3AD95D55"/>
    <w:rsid w:val="3C0E2E1F"/>
    <w:rsid w:val="3C704B7B"/>
    <w:rsid w:val="3DD4275C"/>
    <w:rsid w:val="3E7C2A37"/>
    <w:rsid w:val="42612D62"/>
    <w:rsid w:val="44D315A3"/>
    <w:rsid w:val="46DA1972"/>
    <w:rsid w:val="4BE5614F"/>
    <w:rsid w:val="4C2F2F04"/>
    <w:rsid w:val="4DBF60E7"/>
    <w:rsid w:val="5128096C"/>
    <w:rsid w:val="53181797"/>
    <w:rsid w:val="53791774"/>
    <w:rsid w:val="537A77FC"/>
    <w:rsid w:val="540E5F6E"/>
    <w:rsid w:val="54C942A2"/>
    <w:rsid w:val="550C7A95"/>
    <w:rsid w:val="555671C3"/>
    <w:rsid w:val="56CE4F04"/>
    <w:rsid w:val="582872D5"/>
    <w:rsid w:val="5CDA1112"/>
    <w:rsid w:val="5FE404D4"/>
    <w:rsid w:val="68E234CB"/>
    <w:rsid w:val="6DC67E26"/>
    <w:rsid w:val="70EB3C4B"/>
    <w:rsid w:val="71B86C11"/>
    <w:rsid w:val="72593399"/>
    <w:rsid w:val="74EB77A9"/>
    <w:rsid w:val="76E33826"/>
    <w:rsid w:val="7CC92DE2"/>
    <w:rsid w:val="7D99109C"/>
    <w:rsid w:val="7ED37897"/>
    <w:rsid w:val="7F0B2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Body Text First Indent"/>
    <w:basedOn w:val="1"/>
    <w:qFormat/>
    <w:uiPriority w:val="0"/>
    <w:pPr>
      <w:widowControl w:val="0"/>
      <w:spacing w:line="360" w:lineRule="auto"/>
      <w:ind w:firstLine="420"/>
      <w:jc w:val="both"/>
    </w:pPr>
    <w:rPr>
      <w:rFonts w:ascii="宋体" w:hAnsiTheme="minorHAnsi" w:eastAsiaTheme="minorEastAsia" w:cstheme="minorBidi"/>
      <w:kern w:val="2"/>
      <w:sz w:val="24"/>
      <w:szCs w:val="24"/>
      <w:lang w:val="en-US" w:eastAsia="zh-CN" w:bidi="ar-SA"/>
    </w:rPr>
  </w:style>
  <w:style w:type="paragraph" w:styleId="4">
    <w:name w:val="Body Text"/>
    <w:basedOn w:val="1"/>
    <w:qFormat/>
    <w:uiPriority w:val="0"/>
    <w:rPr>
      <w:rFonts w:ascii="仿宋_GB2312" w:eastAsia="仿宋_GB2312"/>
      <w:sz w:val="32"/>
    </w:rPr>
  </w:style>
  <w:style w:type="paragraph" w:styleId="5">
    <w:name w:val="Plain Text"/>
    <w:basedOn w:val="1"/>
    <w:qFormat/>
    <w:uiPriority w:val="0"/>
    <w:rPr>
      <w:rFonts w:ascii="宋体" w:hAnsi="Courier New"/>
    </w:rPr>
  </w:style>
  <w:style w:type="paragraph" w:styleId="6">
    <w:name w:val="Date"/>
    <w:basedOn w:val="1"/>
    <w:next w:val="1"/>
    <w:qFormat/>
    <w:uiPriority w:val="0"/>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9">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1"/>
    <w:basedOn w:val="1"/>
    <w:next w:val="5"/>
    <w:qFormat/>
    <w:uiPriority w:val="0"/>
    <w:rPr>
      <w:rFonts w:ascii="宋体" w:hAnsi="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4219</Words>
  <Characters>4493</Characters>
  <Lines>1</Lines>
  <Paragraphs>1</Paragraphs>
  <TotalTime>0</TotalTime>
  <ScaleCrop>false</ScaleCrop>
  <LinksUpToDate>false</LinksUpToDate>
  <CharactersWithSpaces>4726</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2022-07-19T01:41:00Z</dcterms:created>
  <dc:creator>Administrator</dc:creator>
  <cp:lastModifiedBy>王巧灵</cp:lastModifiedBy>
  <cp:lastPrinted>2023-12-05T08:18:00Z</cp:lastPrinted>
  <dcterms:modified xsi:type="dcterms:W3CDTF">2024-12-02T08:03:41Z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132E57921475414AB4533783EED67DC0</vt:lpwstr>
  </property>
</Properties>
</file>